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900" w:lineRule="exact"/>
        <w:jc w:val="center"/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  <w:t>上海电力大学</w:t>
      </w:r>
    </w:p>
    <w:p>
      <w:pPr>
        <w:spacing w:line="900" w:lineRule="exact"/>
        <w:jc w:val="center"/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</w:pPr>
    </w:p>
    <w:p>
      <w:pPr>
        <w:spacing w:line="900" w:lineRule="exact"/>
        <w:jc w:val="center"/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  <w:t>2021年度国际化专业建设报告</w:t>
      </w:r>
    </w:p>
    <w:p>
      <w:pPr>
        <w:spacing w:line="660" w:lineRule="exact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660" w:lineRule="exact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napToGrid w:val="0"/>
        <w:spacing w:line="660" w:lineRule="exact"/>
        <w:ind w:firstLine="840" w:firstLineChars="300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napToGrid w:val="0"/>
        <w:spacing w:line="660" w:lineRule="exact"/>
        <w:ind w:firstLine="843" w:firstLineChars="300"/>
        <w:rPr>
          <w:rFonts w:hint="eastAsia"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专业名称（中文）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</w:t>
      </w:r>
    </w:p>
    <w:p>
      <w:pPr>
        <w:snapToGrid w:val="0"/>
        <w:spacing w:line="660" w:lineRule="exact"/>
        <w:ind w:firstLine="843" w:firstLineChars="300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（英文）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   </w:t>
      </w:r>
    </w:p>
    <w:p>
      <w:pPr>
        <w:snapToGrid w:val="0"/>
        <w:spacing w:line="660" w:lineRule="exact"/>
        <w:ind w:firstLine="843" w:firstLineChars="300"/>
        <w:rPr>
          <w:rFonts w:hint="eastAsia"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专业负责人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签名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</w:t>
      </w:r>
    </w:p>
    <w:p>
      <w:pPr>
        <w:snapToGrid w:val="0"/>
        <w:spacing w:line="660" w:lineRule="exact"/>
        <w:ind w:firstLine="843" w:firstLineChars="3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所在院系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660" w:lineRule="exact"/>
        <w:ind w:firstLine="843" w:firstLineChars="300"/>
        <w:rPr>
          <w:rFonts w:hint="eastAsia"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立项时间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</w:t>
      </w:r>
    </w:p>
    <w:p>
      <w:pPr>
        <w:snapToGrid w:val="0"/>
        <w:spacing w:line="660" w:lineRule="exact"/>
        <w:ind w:firstLine="843" w:firstLineChars="300"/>
        <w:rPr>
          <w:rFonts w:hint="eastAsia"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填表日期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</w:t>
      </w:r>
    </w:p>
    <w:p>
      <w:pPr>
        <w:snapToGrid w:val="0"/>
        <w:spacing w:line="660" w:lineRule="exact"/>
        <w:rPr>
          <w:rFonts w:hint="eastAsia" w:ascii="黑体" w:hAnsi="黑体" w:eastAsia="黑体" w:cs="黑体"/>
          <w:sz w:val="28"/>
          <w:szCs w:val="28"/>
          <w:u w:val="single"/>
        </w:rPr>
      </w:pPr>
    </w:p>
    <w:p>
      <w:pPr>
        <w:snapToGrid w:val="0"/>
        <w:spacing w:line="660" w:lineRule="exact"/>
        <w:rPr>
          <w:rFonts w:ascii="微软雅黑" w:hAnsi="微软雅黑" w:eastAsia="微软雅黑" w:cs="微软雅黑"/>
          <w:sz w:val="28"/>
          <w:szCs w:val="28"/>
          <w:u w:val="single"/>
        </w:rPr>
      </w:pPr>
    </w:p>
    <w:p>
      <w:pPr>
        <w:snapToGrid w:val="0"/>
        <w:spacing w:line="66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国际交流与合作处</w:t>
      </w:r>
    </w:p>
    <w:p>
      <w:pPr>
        <w:snapToGrid w:val="0"/>
        <w:spacing w:line="66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2021年12月</w:t>
      </w:r>
    </w:p>
    <w:p>
      <w:pPr>
        <w:rPr>
          <w:rFonts w:ascii="微软雅黑" w:hAnsi="微软雅黑" w:eastAsia="微软雅黑" w:cs="微软雅黑"/>
          <w:sz w:val="24"/>
          <w:szCs w:val="24"/>
        </w:rPr>
      </w:pPr>
    </w:p>
    <w:tbl>
      <w:tblPr>
        <w:tblStyle w:val="3"/>
        <w:tblpPr w:leftFromText="180" w:rightFromText="180" w:vertAnchor="text" w:horzAnchor="page" w:tblpX="1795" w:tblpY="5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633"/>
        <w:gridCol w:w="2130"/>
        <w:gridCol w:w="176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一、国际化特色专业基本情况表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立项时间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tabs>
                <w:tab w:val="center" w:pos="1301"/>
                <w:tab w:val="right" w:pos="2482"/>
              </w:tabs>
              <w:ind w:firstLine="0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hAnsi="黑体" w:cs="黑体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1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专业代码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专业名称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firstLine="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1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修业年限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学位授予门类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firstLine="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本专业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计划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首次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招收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全英文专业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留学生时间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本专业学生规模</w:t>
            </w:r>
          </w:p>
          <w:p>
            <w:pPr>
              <w:pStyle w:val="2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（2020年度）</w:t>
            </w:r>
          </w:p>
        </w:tc>
        <w:tc>
          <w:tcPr>
            <w:tcW w:w="1760" w:type="dxa"/>
            <w:vAlign w:val="center"/>
          </w:tcPr>
          <w:p>
            <w:pPr>
              <w:pStyle w:val="2"/>
              <w:ind w:firstLine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中国学生数</w:t>
            </w:r>
          </w:p>
        </w:tc>
        <w:tc>
          <w:tcPr>
            <w:tcW w:w="938" w:type="dxa"/>
            <w:vAlign w:val="center"/>
          </w:tcPr>
          <w:p>
            <w:pPr>
              <w:pStyle w:val="2"/>
              <w:ind w:firstLine="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61" w:type="dxa"/>
            <w:vMerge w:val="continue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2"/>
              <w:ind w:firstLine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留学生数</w:t>
            </w:r>
          </w:p>
          <w:p>
            <w:pPr>
              <w:pStyle w:val="2"/>
              <w:ind w:firstLine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现状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pStyle w:val="2"/>
              <w:ind w:firstLine="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通识类课程</w:t>
            </w:r>
          </w:p>
        </w:tc>
        <w:tc>
          <w:tcPr>
            <w:tcW w:w="163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1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学科基础类课程</w:t>
            </w:r>
          </w:p>
        </w:tc>
        <w:tc>
          <w:tcPr>
            <w:tcW w:w="163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1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专业核心课程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汉语与文化课程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实训类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是否全英文授课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</w:tbl>
    <w:p>
      <w:pPr>
        <w:pStyle w:val="2"/>
        <w:ind w:firstLine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</w:rPr>
        <w:t>注：专业代码按教育部公布的填写。</w:t>
      </w:r>
    </w:p>
    <w:p>
      <w:pPr>
        <w:rPr>
          <w:rFonts w:ascii="微软雅黑" w:hAnsi="微软雅黑" w:eastAsia="微软雅黑" w:cs="微软雅黑"/>
          <w:b/>
        </w:rPr>
      </w:pPr>
    </w:p>
    <w:tbl>
      <w:tblPr>
        <w:tblStyle w:val="3"/>
        <w:tblW w:w="531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91"/>
        <w:gridCol w:w="844"/>
        <w:gridCol w:w="792"/>
        <w:gridCol w:w="1085"/>
        <w:gridCol w:w="1548"/>
        <w:gridCol w:w="1494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066" w:type="dxa"/>
            <w:gridSpan w:val="8"/>
            <w:vAlign w:val="center"/>
          </w:tcPr>
          <w:p>
            <w:pPr>
              <w:ind w:right="-105" w:rightChars="-50"/>
              <w:jc w:val="left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二、教学团队基本情况表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姓名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年龄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职称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毕业学校、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专业、学位</w:t>
            </w:r>
          </w:p>
        </w:tc>
        <w:tc>
          <w:tcPr>
            <w:tcW w:w="149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海外经历</w:t>
            </w:r>
          </w:p>
        </w:tc>
        <w:tc>
          <w:tcPr>
            <w:tcW w:w="150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拟任课程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</w:tcPr>
          <w:p/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</w:tcPr>
          <w:p/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</w:tcPr>
          <w:p/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</w:tcPr>
          <w:p/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</w:tcPr>
          <w:p/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11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12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</w:rPr>
        <w:br w:type="page"/>
      </w:r>
    </w:p>
    <w:tbl>
      <w:tblPr>
        <w:tblStyle w:val="3"/>
        <w:tblpPr w:leftFromText="180" w:rightFromText="180" w:vertAnchor="text" w:horzAnchor="page" w:tblpX="1615" w:tblpY="414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6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专业建设情况介绍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2" w:hRule="atLeast"/>
        </w:trPr>
        <w:tc>
          <w:tcPr>
            <w:tcW w:w="86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专业建设情况综述（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需包括专业定位和专业建设举措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2"/>
              </w:rPr>
              <w:t>专业建设成果综述（重点突出国际化专业的特色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2"/>
                <w:lang w:val="en-US" w:eastAsia="zh-CN"/>
              </w:rPr>
              <w:t>亮点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2"/>
              </w:rPr>
              <w:t>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本专业存在的问题与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继续建设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计划等内容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（可续页）</w:t>
            </w:r>
          </w:p>
        </w:tc>
      </w:tr>
    </w:tbl>
    <w:p>
      <w:pPr>
        <w:rPr>
          <w:rFonts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page" w:tblpX="1780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四、 支持材料目录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4" w:hRule="atLeast"/>
        </w:trPr>
        <w:tc>
          <w:tcPr>
            <w:tcW w:w="8522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4"/>
        <w:tblpPr w:leftFromText="180" w:rightFromText="180" w:vertAnchor="text" w:horzAnchor="page" w:tblpX="1780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 xml:space="preserve">、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522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21D2CE-BC5B-4E6A-9795-E02DFA5F4F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0A6CC6-922D-4F40-9515-6E4B693ECF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705B078-0F99-4D33-940A-711D7EEEE9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6D997F6-C851-45B4-BE66-047E45EF572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3DAA1F8-C3FC-4D84-9BAC-3475744A43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2152564-7970-4FCD-9973-ED6C29E6CC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E7A43"/>
    <w:multiLevelType w:val="singleLevel"/>
    <w:tmpl w:val="6F3E7A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61"/>
    <w:rsid w:val="00057724"/>
    <w:rsid w:val="001A20B3"/>
    <w:rsid w:val="001B2EC2"/>
    <w:rsid w:val="002B4DCD"/>
    <w:rsid w:val="00365770"/>
    <w:rsid w:val="003852EC"/>
    <w:rsid w:val="003F1039"/>
    <w:rsid w:val="004D3E11"/>
    <w:rsid w:val="0067265E"/>
    <w:rsid w:val="007B088B"/>
    <w:rsid w:val="007C4F7C"/>
    <w:rsid w:val="008E0861"/>
    <w:rsid w:val="00B47C72"/>
    <w:rsid w:val="00BD521C"/>
    <w:rsid w:val="00CB6A75"/>
    <w:rsid w:val="00CE238C"/>
    <w:rsid w:val="00CF098F"/>
    <w:rsid w:val="00D240BD"/>
    <w:rsid w:val="00D71BAA"/>
    <w:rsid w:val="00DD6731"/>
    <w:rsid w:val="00DE0F3D"/>
    <w:rsid w:val="00F17492"/>
    <w:rsid w:val="00FB3314"/>
    <w:rsid w:val="02425DD6"/>
    <w:rsid w:val="065278F5"/>
    <w:rsid w:val="088B0D17"/>
    <w:rsid w:val="08D0706F"/>
    <w:rsid w:val="0CBB583A"/>
    <w:rsid w:val="0D7648DE"/>
    <w:rsid w:val="17C17269"/>
    <w:rsid w:val="1BE94860"/>
    <w:rsid w:val="1E48427E"/>
    <w:rsid w:val="22432909"/>
    <w:rsid w:val="2ABF0B76"/>
    <w:rsid w:val="2AE851FE"/>
    <w:rsid w:val="2EE37411"/>
    <w:rsid w:val="2EF8427C"/>
    <w:rsid w:val="30BC3927"/>
    <w:rsid w:val="38021242"/>
    <w:rsid w:val="3E41581D"/>
    <w:rsid w:val="3E67031F"/>
    <w:rsid w:val="3EE648DE"/>
    <w:rsid w:val="42355877"/>
    <w:rsid w:val="4DD66EB2"/>
    <w:rsid w:val="4F9A736F"/>
    <w:rsid w:val="54DE51F7"/>
    <w:rsid w:val="5B516605"/>
    <w:rsid w:val="5B5C18D5"/>
    <w:rsid w:val="5DEE7C24"/>
    <w:rsid w:val="5EDD6A5A"/>
    <w:rsid w:val="5F8C08DF"/>
    <w:rsid w:val="619A7CBC"/>
    <w:rsid w:val="63FE549F"/>
    <w:rsid w:val="65D14AD0"/>
    <w:rsid w:val="665747C7"/>
    <w:rsid w:val="69AF1120"/>
    <w:rsid w:val="6DEA3B82"/>
    <w:rsid w:val="6EED7D6E"/>
    <w:rsid w:val="708B33E4"/>
    <w:rsid w:val="709708CD"/>
    <w:rsid w:val="70A935AB"/>
    <w:rsid w:val="744605EE"/>
    <w:rsid w:val="77012964"/>
    <w:rsid w:val="7FB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atLeast"/>
      <w:ind w:firstLine="480"/>
    </w:pPr>
    <w:rPr>
      <w:rFonts w:ascii="黑体" w:eastAsia="黑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893</Words>
  <Characters>5091</Characters>
  <Lines>42</Lines>
  <Paragraphs>11</Paragraphs>
  <TotalTime>2</TotalTime>
  <ScaleCrop>false</ScaleCrop>
  <LinksUpToDate>false</LinksUpToDate>
  <CharactersWithSpaces>5973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2020-12-02T05:58:00Z</dcterms:created>
  <dc:creator>hr</dc:creator>
  <cp:lastModifiedBy>WGZ</cp:lastModifiedBy>
  <dcterms:modified xsi:type="dcterms:W3CDTF">2021-12-08T07:22:46Z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DB1F4157C08440F596114D92979AA84A</vt:lpwstr>
  </property>
</Properties>
</file>