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before="127" w:line="222" w:lineRule="auto"/>
        <w:outlineLvl w:val="0"/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2.“联合国驻维也纳总部实地交流项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”行程安排</w:t>
      </w:r>
    </w:p>
    <w:p>
      <w:pPr>
        <w:spacing w:before="127" w:line="222" w:lineRule="auto"/>
        <w:outlineLvl w:val="0"/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17"/>
        <w:tblW w:w="8425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7"/>
        <w:gridCol w:w="56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425" w:type="dxa"/>
            <w:gridSpan w:val="2"/>
            <w:vAlign w:val="top"/>
          </w:tcPr>
          <w:p>
            <w:pPr>
              <w:pStyle w:val="16"/>
              <w:spacing w:before="37" w:line="207" w:lineRule="auto"/>
              <w:ind w:left="3268"/>
              <w:rPr>
                <w:sz w:val="22"/>
                <w:szCs w:val="22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先导课（线上形式</w:t>
            </w:r>
            <w:r>
              <w:rPr>
                <w:spacing w:val="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777" w:type="dxa"/>
            <w:vAlign w:val="top"/>
          </w:tcPr>
          <w:p>
            <w:pPr>
              <w:pStyle w:val="16"/>
              <w:spacing w:before="22" w:line="208" w:lineRule="auto"/>
              <w:ind w:left="1239"/>
            </w:pPr>
            <w:r>
              <w:rPr>
                <w:spacing w:val="-7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</w:tc>
        <w:tc>
          <w:tcPr>
            <w:tcW w:w="5648" w:type="dxa"/>
            <w:vAlign w:val="top"/>
          </w:tcPr>
          <w:p>
            <w:pPr>
              <w:pStyle w:val="16"/>
              <w:spacing w:before="22" w:line="208" w:lineRule="auto"/>
              <w:ind w:left="2503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777" w:type="dxa"/>
            <w:vAlign w:val="top"/>
          </w:tcPr>
          <w:p>
            <w:pPr>
              <w:pStyle w:val="16"/>
              <w:spacing w:before="150" w:line="185" w:lineRule="auto"/>
              <w:ind w:left="1308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D1</w:t>
            </w:r>
          </w:p>
          <w:p>
            <w:pPr>
              <w:pStyle w:val="16"/>
              <w:spacing w:before="46" w:line="185" w:lineRule="auto"/>
              <w:ind w:left="1203"/>
            </w:pP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19:00</w:t>
            </w:r>
          </w:p>
        </w:tc>
        <w:tc>
          <w:tcPr>
            <w:tcW w:w="5648" w:type="dxa"/>
            <w:vAlign w:val="top"/>
          </w:tcPr>
          <w:p>
            <w:pPr>
              <w:pStyle w:val="16"/>
              <w:spacing w:before="22" w:line="220" w:lineRule="auto"/>
              <w:ind w:left="1280"/>
            </w:pPr>
            <w:r>
              <w:rPr>
                <w:spacing w:val="-5"/>
              </w:rPr>
              <w:t>·欢迎仪式：项目介绍、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日程安排、注意事项</w:t>
            </w:r>
          </w:p>
          <w:p>
            <w:pPr>
              <w:pStyle w:val="16"/>
              <w:spacing w:before="15" w:line="220" w:lineRule="auto"/>
              <w:ind w:left="1921"/>
            </w:pPr>
            <w:r>
              <w:rPr>
                <w:spacing w:val="-5"/>
              </w:rPr>
              <w:t>·破冰环节：队员自我介绍</w:t>
            </w:r>
          </w:p>
          <w:p>
            <w:pPr>
              <w:pStyle w:val="16"/>
              <w:spacing w:before="18" w:line="205" w:lineRule="auto"/>
              <w:ind w:left="1520"/>
            </w:pPr>
            <w:r>
              <w:rPr>
                <w:spacing w:val="-4"/>
              </w:rPr>
              <w:t>·了解联合国：联合国使命及组织构架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777" w:type="dxa"/>
            <w:vAlign w:val="top"/>
          </w:tcPr>
          <w:p>
            <w:pPr>
              <w:pStyle w:val="16"/>
              <w:spacing w:before="153" w:line="184" w:lineRule="auto"/>
              <w:ind w:left="1308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D2</w:t>
            </w:r>
          </w:p>
          <w:p>
            <w:pPr>
              <w:pStyle w:val="16"/>
              <w:spacing w:before="46" w:line="185" w:lineRule="auto"/>
              <w:ind w:left="1203"/>
            </w:pP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19:00</w:t>
            </w:r>
          </w:p>
        </w:tc>
        <w:tc>
          <w:tcPr>
            <w:tcW w:w="5648" w:type="dxa"/>
            <w:vAlign w:val="top"/>
          </w:tcPr>
          <w:p>
            <w:pPr>
              <w:pStyle w:val="16"/>
              <w:spacing w:before="25" w:line="220" w:lineRule="auto"/>
              <w:ind w:left="1801"/>
            </w:pPr>
            <w:r>
              <w:rPr>
                <w:spacing w:val="-4"/>
              </w:rPr>
              <w:t>·2015-2030年可持续发展议程</w:t>
            </w:r>
          </w:p>
          <w:p>
            <w:pPr>
              <w:pStyle w:val="16"/>
              <w:spacing w:before="15" w:line="220" w:lineRule="auto"/>
              <w:ind w:left="1760"/>
            </w:pPr>
            <w:r>
              <w:rPr>
                <w:spacing w:val="-5"/>
              </w:rPr>
              <w:t>·联合国可持续发展目标研讨会</w:t>
            </w:r>
          </w:p>
          <w:p>
            <w:pPr>
              <w:pStyle w:val="16"/>
              <w:spacing w:before="18" w:line="203" w:lineRule="auto"/>
              <w:ind w:left="2321"/>
            </w:pPr>
            <w:r>
              <w:rPr>
                <w:spacing w:val="-9"/>
              </w:rPr>
              <w:t>·学术写作指导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777" w:type="dxa"/>
            <w:vAlign w:val="top"/>
          </w:tcPr>
          <w:p>
            <w:pPr>
              <w:pStyle w:val="16"/>
              <w:spacing w:before="49" w:line="184" w:lineRule="auto"/>
              <w:ind w:left="1308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D3</w:t>
            </w:r>
          </w:p>
          <w:p>
            <w:pPr>
              <w:pStyle w:val="16"/>
              <w:spacing w:before="46" w:line="177" w:lineRule="auto"/>
              <w:ind w:left="1203"/>
            </w:pP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19:00</w:t>
            </w:r>
          </w:p>
        </w:tc>
        <w:tc>
          <w:tcPr>
            <w:tcW w:w="5648" w:type="dxa"/>
            <w:vAlign w:val="top"/>
          </w:tcPr>
          <w:p>
            <w:pPr>
              <w:pStyle w:val="16"/>
              <w:spacing w:before="24" w:line="238" w:lineRule="auto"/>
              <w:ind w:left="2081"/>
            </w:pPr>
            <w:r>
              <w:rPr>
                <w:spacing w:val="-7"/>
              </w:rPr>
              <w:t>·学术写作指导与答疑</w:t>
            </w:r>
          </w:p>
          <w:p>
            <w:pPr>
              <w:pStyle w:val="16"/>
              <w:spacing w:line="205" w:lineRule="auto"/>
              <w:ind w:left="2401"/>
            </w:pPr>
            <w:r>
              <w:rPr>
                <w:spacing w:val="-10"/>
              </w:rPr>
              <w:t>·行前说明会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777" w:type="dxa"/>
            <w:vAlign w:val="top"/>
          </w:tcPr>
          <w:p>
            <w:pPr>
              <w:pStyle w:val="16"/>
              <w:spacing w:before="257" w:line="184" w:lineRule="auto"/>
              <w:ind w:left="1308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D4</w:t>
            </w:r>
          </w:p>
          <w:p>
            <w:pPr>
              <w:pStyle w:val="16"/>
              <w:spacing w:before="48" w:line="185" w:lineRule="auto"/>
              <w:ind w:left="1203"/>
            </w:pP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19:00</w:t>
            </w:r>
          </w:p>
        </w:tc>
        <w:tc>
          <w:tcPr>
            <w:tcW w:w="5648" w:type="dxa"/>
            <w:vAlign w:val="top"/>
          </w:tcPr>
          <w:p>
            <w:pPr>
              <w:pStyle w:val="16"/>
              <w:spacing w:before="25" w:line="220" w:lineRule="auto"/>
              <w:ind w:left="1121"/>
            </w:pPr>
            <w:r>
              <w:rPr>
                <w:spacing w:val="-4"/>
              </w:rPr>
              <w:t>·“讲解‘绿色地球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’”主题模拟联合国大会规则</w:t>
            </w:r>
          </w:p>
          <w:p>
            <w:pPr>
              <w:pStyle w:val="16"/>
              <w:spacing w:before="15" w:line="220" w:lineRule="auto"/>
              <w:ind w:left="2081"/>
            </w:pPr>
            <w:r>
              <w:rPr>
                <w:spacing w:val="-7"/>
              </w:rPr>
              <w:t>·学习联合会议会制度</w:t>
            </w:r>
          </w:p>
          <w:p>
            <w:pPr>
              <w:pStyle w:val="16"/>
              <w:spacing w:before="18" w:line="221" w:lineRule="auto"/>
              <w:ind w:left="2201"/>
            </w:pPr>
            <w:r>
              <w:rPr>
                <w:spacing w:val="-7"/>
              </w:rPr>
              <w:t>·学习撰写开场发言</w:t>
            </w:r>
          </w:p>
          <w:p>
            <w:pPr>
              <w:pStyle w:val="16"/>
              <w:spacing w:before="14" w:line="209" w:lineRule="auto"/>
              <w:ind w:left="2120"/>
            </w:pPr>
            <w:r>
              <w:rPr>
                <w:spacing w:val="-6"/>
              </w:rPr>
              <w:t>·学习撰写会议修正案</w:t>
            </w:r>
          </w:p>
        </w:tc>
      </w:tr>
    </w:tbl>
    <w:p>
      <w:pPr>
        <w:spacing w:before="56"/>
      </w:pPr>
    </w:p>
    <w:p>
      <w:pPr>
        <w:spacing w:before="55"/>
      </w:pPr>
    </w:p>
    <w:tbl>
      <w:tblPr>
        <w:tblStyle w:val="17"/>
        <w:tblW w:w="84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914"/>
        <w:gridCol w:w="2853"/>
        <w:gridCol w:w="18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442" w:type="dxa"/>
            <w:gridSpan w:val="4"/>
            <w:vAlign w:val="top"/>
          </w:tcPr>
          <w:p>
            <w:pPr>
              <w:pStyle w:val="16"/>
              <w:spacing w:before="101" w:line="226" w:lineRule="auto"/>
              <w:ind w:left="301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实地交流-奥地利·维也纳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79" w:type="dxa"/>
            <w:vAlign w:val="top"/>
          </w:tcPr>
          <w:p>
            <w:pPr>
              <w:pStyle w:val="16"/>
              <w:spacing w:before="78" w:line="220" w:lineRule="auto"/>
              <w:ind w:left="21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行程</w:t>
            </w:r>
          </w:p>
        </w:tc>
        <w:tc>
          <w:tcPr>
            <w:tcW w:w="2914" w:type="dxa"/>
            <w:vAlign w:val="top"/>
          </w:tcPr>
          <w:p>
            <w:pPr>
              <w:pStyle w:val="16"/>
              <w:spacing w:before="78" w:line="220" w:lineRule="auto"/>
              <w:ind w:left="647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上午（9:00-11:00）</w:t>
            </w:r>
          </w:p>
        </w:tc>
        <w:tc>
          <w:tcPr>
            <w:tcW w:w="2853" w:type="dxa"/>
            <w:vAlign w:val="top"/>
          </w:tcPr>
          <w:p>
            <w:pPr>
              <w:pStyle w:val="16"/>
              <w:spacing w:before="78" w:line="220" w:lineRule="auto"/>
              <w:ind w:left="5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下午（14:00-18:00）</w:t>
            </w:r>
          </w:p>
        </w:tc>
        <w:tc>
          <w:tcPr>
            <w:tcW w:w="1896" w:type="dxa"/>
            <w:vAlign w:val="top"/>
          </w:tcPr>
          <w:p>
            <w:pPr>
              <w:pStyle w:val="16"/>
              <w:spacing w:before="78" w:line="220" w:lineRule="auto"/>
              <w:ind w:left="10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晚上（18:00-21:00）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79" w:type="dxa"/>
            <w:vAlign w:val="top"/>
          </w:tcPr>
          <w:p>
            <w:pPr>
              <w:pStyle w:val="16"/>
              <w:spacing w:before="167" w:line="183" w:lineRule="auto"/>
              <w:ind w:left="309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D5</w:t>
            </w:r>
          </w:p>
          <w:p>
            <w:pPr>
              <w:pStyle w:val="16"/>
              <w:spacing w:before="24" w:line="221" w:lineRule="auto"/>
              <w:ind w:left="157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飞行日</w:t>
            </w:r>
          </w:p>
        </w:tc>
        <w:tc>
          <w:tcPr>
            <w:tcW w:w="7663" w:type="dxa"/>
            <w:gridSpan w:val="3"/>
            <w:vAlign w:val="top"/>
          </w:tcPr>
          <w:p>
            <w:pPr>
              <w:pStyle w:val="16"/>
              <w:spacing w:before="37" w:line="241" w:lineRule="auto"/>
              <w:ind w:left="3009"/>
            </w:pPr>
            <w:r>
              <w:rPr>
                <w:spacing w:val="-6"/>
              </w:rPr>
              <w:t>·国内机场集合至维也纳</w:t>
            </w:r>
          </w:p>
          <w:p>
            <w:pPr>
              <w:pStyle w:val="16"/>
              <w:spacing w:line="221" w:lineRule="auto"/>
              <w:ind w:left="3407"/>
            </w:pPr>
            <w:r>
              <w:rPr>
                <w:spacing w:val="-10"/>
              </w:rPr>
              <w:t>·抵达维也纳</w:t>
            </w:r>
          </w:p>
          <w:p>
            <w:pPr>
              <w:pStyle w:val="16"/>
              <w:spacing w:before="15" w:line="220" w:lineRule="auto"/>
              <w:ind w:left="3328"/>
            </w:pPr>
            <w:r>
              <w:rPr>
                <w:spacing w:val="-9"/>
              </w:rPr>
              <w:t>·入住酒店休息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77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184" w:lineRule="auto"/>
              <w:ind w:left="309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D6</w:t>
            </w:r>
          </w:p>
          <w:p>
            <w:pPr>
              <w:pStyle w:val="16"/>
              <w:spacing w:before="21" w:line="222" w:lineRule="auto"/>
              <w:ind w:left="87"/>
            </w:pPr>
            <w:r>
              <w:rPr>
                <w:spacing w:val="-5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团队建设</w:t>
            </w:r>
          </w:p>
        </w:tc>
        <w:tc>
          <w:tcPr>
            <w:tcW w:w="2914" w:type="dxa"/>
            <w:vAlign w:val="top"/>
          </w:tcPr>
          <w:p>
            <w:pPr>
              <w:pStyle w:val="16"/>
              <w:spacing w:before="287" w:line="216" w:lineRule="auto"/>
              <w:ind w:left="699"/>
            </w:pP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调研参访</w:t>
            </w:r>
            <w:r>
              <w:rPr>
                <w:spacing w:val="38"/>
              </w:rPr>
              <w:t xml:space="preserve"> </w:t>
            </w: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霍夫堡宫</w:t>
            </w:r>
          </w:p>
          <w:p>
            <w:pPr>
              <w:pStyle w:val="16"/>
              <w:spacing w:before="21" w:line="221" w:lineRule="auto"/>
              <w:ind w:left="714"/>
            </w:pPr>
            <w:r>
              <w:rPr>
                <w:spacing w:val="-7"/>
              </w:rPr>
              <w:t>·走进维也纳霍夫堡宫</w:t>
            </w:r>
          </w:p>
          <w:p>
            <w:pPr>
              <w:pStyle w:val="16"/>
              <w:spacing w:before="16" w:line="220" w:lineRule="auto"/>
              <w:ind w:left="76"/>
            </w:pPr>
            <w:r>
              <w:rPr>
                <w:spacing w:val="-4"/>
              </w:rPr>
              <w:t>·了解欧洲中世纪历史（哈布斯堡家族）</w:t>
            </w:r>
          </w:p>
        </w:tc>
        <w:tc>
          <w:tcPr>
            <w:tcW w:w="2853" w:type="dxa"/>
            <w:vAlign w:val="top"/>
          </w:tcPr>
          <w:p>
            <w:pPr>
              <w:pStyle w:val="16"/>
              <w:spacing w:before="181" w:line="216" w:lineRule="auto"/>
              <w:ind w:left="427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调研参访</w:t>
            </w:r>
            <w:r>
              <w:rPr>
                <w:spacing w:val="39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美泉宫、美景宫</w:t>
            </w:r>
          </w:p>
          <w:p>
            <w:pPr>
              <w:pStyle w:val="16"/>
              <w:spacing w:before="23" w:line="220" w:lineRule="auto"/>
              <w:ind w:left="846"/>
            </w:pPr>
            <w:r>
              <w:rPr>
                <w:spacing w:val="-8"/>
              </w:rPr>
              <w:t>·探访维也纳城市</w:t>
            </w:r>
          </w:p>
          <w:p>
            <w:pPr>
              <w:pStyle w:val="16"/>
              <w:spacing w:before="15" w:line="220" w:lineRule="auto"/>
              <w:ind w:left="205"/>
            </w:pPr>
            <w:r>
              <w:rPr>
                <w:spacing w:val="-4"/>
              </w:rPr>
              <w:t>·前往美泉宫、美景宫进行参观游览</w:t>
            </w:r>
          </w:p>
          <w:p>
            <w:pPr>
              <w:pStyle w:val="16"/>
              <w:spacing w:before="18" w:line="220" w:lineRule="auto"/>
              <w:ind w:left="846"/>
            </w:pPr>
            <w:r>
              <w:rPr>
                <w:spacing w:val="-8"/>
              </w:rPr>
              <w:t>·了解欧洲近代史</w:t>
            </w:r>
          </w:p>
        </w:tc>
        <w:tc>
          <w:tcPr>
            <w:tcW w:w="1896" w:type="dxa"/>
            <w:vAlign w:val="top"/>
          </w:tcPr>
          <w:p>
            <w:pPr>
              <w:pStyle w:val="16"/>
              <w:spacing w:before="289" w:line="222" w:lineRule="auto"/>
              <w:ind w:left="607"/>
            </w:pPr>
            <w:r>
              <w:rPr>
                <w:spacing w:val="-12"/>
              </w:rPr>
              <w:t>·小组讨论</w:t>
            </w:r>
          </w:p>
          <w:p>
            <w:pPr>
              <w:pStyle w:val="16"/>
              <w:spacing w:before="14" w:line="220" w:lineRule="auto"/>
              <w:ind w:left="127"/>
            </w:pPr>
            <w:r>
              <w:rPr>
                <w:spacing w:val="-6"/>
              </w:rPr>
              <w:t>·分享学习到的知识与思</w:t>
            </w:r>
          </w:p>
          <w:p>
            <w:pPr>
              <w:pStyle w:val="16"/>
              <w:spacing w:before="18" w:line="220" w:lineRule="auto"/>
              <w:ind w:left="870"/>
            </w:pPr>
            <w:r>
              <w:t>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77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183" w:lineRule="auto"/>
              <w:ind w:left="309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D7</w:t>
            </w:r>
          </w:p>
          <w:p>
            <w:pPr>
              <w:pStyle w:val="16"/>
              <w:spacing w:before="24" w:line="221" w:lineRule="auto"/>
              <w:ind w:left="80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多边主义</w:t>
            </w:r>
          </w:p>
          <w:p>
            <w:pPr>
              <w:pStyle w:val="16"/>
              <w:spacing w:before="14" w:line="221" w:lineRule="auto"/>
              <w:ind w:left="155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与外交</w:t>
            </w:r>
          </w:p>
        </w:tc>
        <w:tc>
          <w:tcPr>
            <w:tcW w:w="2914" w:type="dxa"/>
            <w:vAlign w:val="top"/>
          </w:tcPr>
          <w:p>
            <w:pPr>
              <w:pStyle w:val="16"/>
              <w:spacing w:before="40" w:line="229" w:lineRule="auto"/>
              <w:ind w:left="1300" w:right="43" w:hanging="1286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进入联合国维也纳办事处核对个人信息，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安检</w:t>
            </w:r>
          </w:p>
          <w:p>
            <w:pPr>
              <w:pStyle w:val="16"/>
              <w:spacing w:before="18" w:line="220" w:lineRule="auto"/>
              <w:ind w:left="1137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开营仪式</w:t>
            </w:r>
          </w:p>
          <w:p>
            <w:pPr>
              <w:pStyle w:val="16"/>
              <w:spacing w:before="13" w:line="216" w:lineRule="auto"/>
              <w:ind w:left="22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能力提升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全球公民研讨会：who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are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we</w:t>
            </w:r>
          </w:p>
          <w:p>
            <w:pPr>
              <w:pStyle w:val="16"/>
              <w:spacing w:before="20" w:line="231" w:lineRule="auto"/>
              <w:ind w:left="20" w:right="14" w:firstLine="56"/>
            </w:pPr>
            <w:r>
              <w:rPr>
                <w:spacing w:val="-4"/>
              </w:rPr>
              <w:t>·了解全球公民理念，探讨在新的世界秩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序中，全球公民身份如何推动决策过程民</w:t>
            </w:r>
          </w:p>
          <w:p>
            <w:pPr>
              <w:pStyle w:val="16"/>
              <w:spacing w:before="14" w:line="231" w:lineRule="auto"/>
              <w:ind w:left="1062" w:right="14" w:hanging="1040"/>
            </w:pPr>
            <w:r>
              <w:rPr>
                <w:spacing w:val="-1"/>
              </w:rPr>
              <w:t>主化，全球公民如何推动可持续发展目标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不断实现。</w:t>
            </w:r>
          </w:p>
          <w:p>
            <w:pPr>
              <w:pStyle w:val="16"/>
              <w:spacing w:before="15" w:line="222" w:lineRule="auto"/>
              <w:ind w:left="1029"/>
            </w:pPr>
            <w:r>
              <w:rPr>
                <w:i/>
                <w:iCs/>
                <w:spacing w:val="-2"/>
              </w:rPr>
              <w:t>·-WFUNA官员</w:t>
            </w:r>
          </w:p>
          <w:p>
            <w:pPr>
              <w:pStyle w:val="16"/>
              <w:spacing w:before="14" w:line="216" w:lineRule="auto"/>
              <w:ind w:left="295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调研参访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联合国维也纳办事处</w:t>
            </w:r>
          </w:p>
          <w:p>
            <w:pPr>
              <w:pStyle w:val="16"/>
              <w:spacing w:before="22" w:line="229" w:lineRule="auto"/>
              <w:ind w:left="435" w:right="333" w:hanging="40"/>
            </w:pPr>
            <w:r>
              <w:rPr>
                <w:spacing w:val="-5"/>
              </w:rPr>
              <w:t>·联合国维也纳办事处参访交流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·-联合国访客事务部工作人员</w:t>
            </w:r>
          </w:p>
        </w:tc>
        <w:tc>
          <w:tcPr>
            <w:tcW w:w="2853" w:type="dxa"/>
            <w:vAlign w:val="top"/>
          </w:tcPr>
          <w:p>
            <w:pPr>
              <w:pStyle w:val="16"/>
              <w:spacing w:before="244" w:line="216" w:lineRule="auto"/>
              <w:ind w:left="551"/>
            </w:pP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互动培训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|多边外交原则</w:t>
            </w:r>
          </w:p>
          <w:p>
            <w:pPr>
              <w:pStyle w:val="16"/>
              <w:spacing w:before="20" w:line="231" w:lineRule="auto"/>
              <w:ind w:left="873" w:right="8" w:hanging="800"/>
            </w:pPr>
            <w:r>
              <w:rPr>
                <w:spacing w:val="-7"/>
              </w:rPr>
              <w:t>·多变外交的历史与当代外交进程、全球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治理实践与变革</w:t>
            </w:r>
          </w:p>
          <w:p>
            <w:pPr>
              <w:pStyle w:val="16"/>
              <w:spacing w:before="15" w:line="222" w:lineRule="auto"/>
              <w:ind w:left="1000"/>
            </w:pPr>
            <w:r>
              <w:rPr>
                <w:i/>
                <w:iCs/>
                <w:spacing w:val="-2"/>
              </w:rPr>
              <w:t>·-WFUNA官员</w:t>
            </w:r>
          </w:p>
          <w:p>
            <w:pPr>
              <w:pStyle w:val="16"/>
              <w:spacing w:before="14" w:line="216" w:lineRule="auto"/>
              <w:ind w:left="110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外交参访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维也纳常驻联合国代表团</w:t>
            </w:r>
          </w:p>
          <w:p>
            <w:pPr>
              <w:pStyle w:val="16"/>
              <w:spacing w:before="21" w:line="221" w:lineRule="auto"/>
              <w:ind w:right="8"/>
              <w:jc w:val="right"/>
            </w:pPr>
            <w:r>
              <w:rPr>
                <w:spacing w:val="-7"/>
              </w:rPr>
              <w:t>·感受国家间、国家与非国家间的谈判协</w:t>
            </w:r>
          </w:p>
          <w:p>
            <w:pPr>
              <w:pStyle w:val="16"/>
              <w:spacing w:before="16" w:line="220" w:lineRule="auto"/>
              <w:ind w:left="33"/>
            </w:pPr>
            <w:r>
              <w:rPr>
                <w:spacing w:val="-1"/>
              </w:rPr>
              <w:t>商，体会外交 妥协的艺术，感知国际政</w:t>
            </w:r>
          </w:p>
          <w:p>
            <w:pPr>
              <w:pStyle w:val="16"/>
              <w:spacing w:before="16" w:line="220" w:lineRule="auto"/>
              <w:jc w:val="right"/>
            </w:pPr>
            <w:r>
              <w:rPr>
                <w:spacing w:val="-4"/>
              </w:rPr>
              <w:t>治的格局变化、大国均势与世界秩序，不</w:t>
            </w:r>
          </w:p>
          <w:p>
            <w:pPr>
              <w:pStyle w:val="16"/>
              <w:spacing w:before="19" w:line="220" w:lineRule="auto"/>
              <w:ind w:left="156"/>
            </w:pPr>
            <w:r>
              <w:rPr>
                <w:spacing w:val="-1"/>
              </w:rPr>
              <w:t>断深化对于疫情下外交新模式的认识</w:t>
            </w:r>
          </w:p>
          <w:p>
            <w:pPr>
              <w:pStyle w:val="16"/>
              <w:spacing w:before="15" w:line="220" w:lineRule="auto"/>
              <w:ind w:left="640"/>
            </w:pPr>
            <w:r>
              <w:rPr>
                <w:i/>
                <w:iCs/>
                <w:spacing w:val="-1"/>
              </w:rPr>
              <w:t>·-代表团现任外交官员</w:t>
            </w:r>
          </w:p>
        </w:tc>
        <w:tc>
          <w:tcPr>
            <w:tcW w:w="189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222" w:lineRule="auto"/>
              <w:ind w:left="607"/>
            </w:pPr>
            <w:r>
              <w:rPr>
                <w:spacing w:val="-12"/>
              </w:rPr>
              <w:t>·小组讨论</w:t>
            </w:r>
          </w:p>
          <w:p>
            <w:pPr>
              <w:pStyle w:val="16"/>
              <w:spacing w:before="16" w:line="220" w:lineRule="auto"/>
              <w:ind w:left="127"/>
            </w:pPr>
            <w:r>
              <w:rPr>
                <w:spacing w:val="-6"/>
              </w:rPr>
              <w:t>·分享学习到的知识与思</w:t>
            </w:r>
          </w:p>
          <w:p>
            <w:pPr>
              <w:pStyle w:val="16"/>
              <w:spacing w:before="15" w:line="220" w:lineRule="auto"/>
              <w:ind w:left="870"/>
            </w:pPr>
            <w:r>
              <w:t>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</w:trPr>
        <w:tc>
          <w:tcPr>
            <w:tcW w:w="77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184" w:lineRule="auto"/>
              <w:ind w:left="309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D8</w:t>
            </w:r>
          </w:p>
          <w:p>
            <w:pPr>
              <w:pStyle w:val="16"/>
              <w:spacing w:before="21" w:line="222" w:lineRule="auto"/>
              <w:ind w:left="88"/>
            </w:pPr>
            <w:r>
              <w:rPr>
                <w:spacing w:val="-5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国际能源</w:t>
            </w:r>
          </w:p>
        </w:tc>
        <w:tc>
          <w:tcPr>
            <w:tcW w:w="2914" w:type="dxa"/>
            <w:vAlign w:val="top"/>
          </w:tcPr>
          <w:p>
            <w:pPr>
              <w:pStyle w:val="16"/>
              <w:spacing w:before="38" w:line="216" w:lineRule="auto"/>
              <w:ind w:left="136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互动培训</w:t>
            </w:r>
            <w:r>
              <w:rPr>
                <w:spacing w:val="50"/>
                <w:w w:val="101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全面禁止核试验条约组织</w:t>
            </w:r>
          </w:p>
          <w:p>
            <w:pPr>
              <w:pStyle w:val="16"/>
              <w:spacing w:before="21" w:line="220" w:lineRule="auto"/>
              <w:ind w:right="9"/>
              <w:jc w:val="right"/>
            </w:pPr>
            <w:r>
              <w:rPr>
                <w:spacing w:val="-6"/>
              </w:rPr>
              <w:t>· 了解全面禁止核试验条约组织（CTBT</w:t>
            </w:r>
            <w:r>
              <w:rPr>
                <w:spacing w:val="-7"/>
              </w:rPr>
              <w:t>O)</w:t>
            </w:r>
          </w:p>
          <w:p>
            <w:pPr>
              <w:pStyle w:val="16"/>
              <w:spacing w:before="17" w:line="218" w:lineRule="auto"/>
              <w:ind w:left="114"/>
            </w:pPr>
            <w:r>
              <w:rPr>
                <w:spacing w:val="-4"/>
              </w:rPr>
              <w:t>·为弄清各国是否在秘密从事核子试验,</w:t>
            </w:r>
          </w:p>
          <w:p>
            <w:pPr>
              <w:pStyle w:val="16"/>
              <w:spacing w:before="17" w:line="221" w:lineRule="auto"/>
              <w:ind w:left="342"/>
            </w:pPr>
            <w:r>
              <w:rPr>
                <w:spacing w:val="-1"/>
              </w:rPr>
              <w:t>该组织建立了一套全球验证体系</w:t>
            </w:r>
          </w:p>
          <w:p>
            <w:pPr>
              <w:pStyle w:val="16"/>
              <w:spacing w:before="16" w:line="220" w:lineRule="auto"/>
              <w:ind w:left="76"/>
            </w:pPr>
            <w:r>
              <w:rPr>
                <w:spacing w:val="-4"/>
              </w:rPr>
              <w:t>·深度感受该组织的当前工作机遇与挑战</w:t>
            </w:r>
          </w:p>
          <w:p>
            <w:pPr>
              <w:pStyle w:val="16"/>
              <w:spacing w:before="17" w:line="220" w:lineRule="auto"/>
              <w:ind w:left="868"/>
            </w:pPr>
            <w:r>
              <w:rPr>
                <w:i/>
                <w:iCs/>
                <w:spacing w:val="-1"/>
              </w:rPr>
              <w:t>·-CTBTO现任官员</w:t>
            </w:r>
          </w:p>
          <w:p>
            <w:pPr>
              <w:pStyle w:val="16"/>
              <w:spacing w:before="16" w:line="216" w:lineRule="auto"/>
              <w:ind w:left="458"/>
            </w:pPr>
            <w:r>
              <w:rPr>
                <w:spacing w:val="-5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互动培训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国际原子能机构</w:t>
            </w:r>
          </w:p>
          <w:p>
            <w:pPr>
              <w:pStyle w:val="16"/>
              <w:spacing w:before="19" w:line="235" w:lineRule="auto"/>
              <w:ind w:left="22" w:right="14" w:firstLine="54"/>
            </w:pPr>
            <w:r>
              <w:rPr>
                <w:spacing w:val="-4"/>
              </w:rPr>
              <w:t>·深度了解国际原子能机构的历史地位，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核保障制度和民用核能的开发利用等工作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·深度了解该机构从核科学技术的安全、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可靠及和平利用，为国际和平与安全作出</w:t>
            </w:r>
          </w:p>
          <w:p>
            <w:pPr>
              <w:pStyle w:val="16"/>
              <w:spacing w:before="18" w:line="221" w:lineRule="auto"/>
              <w:ind w:left="1145"/>
            </w:pPr>
            <w:r>
              <w:rPr>
                <w:spacing w:val="-3"/>
              </w:rPr>
              <w:t>哪些贡献</w:t>
            </w:r>
          </w:p>
          <w:p>
            <w:pPr>
              <w:pStyle w:val="16"/>
              <w:spacing w:before="15" w:line="220" w:lineRule="auto"/>
              <w:ind w:left="909"/>
            </w:pPr>
            <w:r>
              <w:rPr>
                <w:i/>
                <w:iCs/>
                <w:spacing w:val="-1"/>
              </w:rPr>
              <w:t>·-IAEA现任官员</w:t>
            </w:r>
          </w:p>
        </w:tc>
        <w:tc>
          <w:tcPr>
            <w:tcW w:w="2853" w:type="dxa"/>
            <w:vAlign w:val="top"/>
          </w:tcPr>
          <w:p>
            <w:pPr>
              <w:pStyle w:val="16"/>
              <w:spacing w:before="170" w:line="216" w:lineRule="auto"/>
              <w:ind w:left="308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互动培训</w:t>
            </w:r>
            <w:r>
              <w:rPr>
                <w:spacing w:val="41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|欧洲安全与合作组织</w:t>
            </w:r>
          </w:p>
          <w:p>
            <w:pPr>
              <w:pStyle w:val="16"/>
              <w:spacing w:before="73" w:line="230" w:lineRule="auto"/>
              <w:ind w:left="24" w:right="8" w:firstLine="49"/>
            </w:pPr>
            <w:r>
              <w:rPr>
                <w:spacing w:val="-6"/>
              </w:rPr>
              <w:t>·对话欧洲安全与合作组织（OSCE）高级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官员，探讨国际热点问题</w:t>
            </w:r>
          </w:p>
          <w:p>
            <w:pPr>
              <w:pStyle w:val="16"/>
              <w:spacing w:before="16" w:line="220" w:lineRule="auto"/>
              <w:ind w:right="8"/>
              <w:jc w:val="right"/>
            </w:pPr>
            <w:r>
              <w:rPr>
                <w:spacing w:val="-7"/>
              </w:rPr>
              <w:t>·该组织成立的背景、历史、发展现状等</w:t>
            </w:r>
          </w:p>
          <w:p>
            <w:pPr>
              <w:pStyle w:val="16"/>
              <w:spacing w:before="58" w:line="190" w:lineRule="auto"/>
              <w:ind w:left="827"/>
            </w:pPr>
            <w:r>
              <w:rPr>
                <w:rFonts w:ascii="Segoe Print" w:hAnsi="Segoe Print" w:eastAsia="Segoe Print" w:cs="Segoe Print"/>
                <w:spacing w:val="8"/>
              </w:rPr>
              <w:t>-</w:t>
            </w:r>
            <w:r>
              <w:rPr>
                <w:rFonts w:ascii="Segoe Print" w:hAnsi="Segoe Print" w:eastAsia="Segoe Print" w:cs="Segoe Print"/>
              </w:rPr>
              <w:t>OSCE</w:t>
            </w:r>
            <w:r>
              <w:rPr>
                <w:rFonts w:ascii="Segoe Print" w:hAnsi="Segoe Print" w:eastAsia="Segoe Print" w:cs="Segoe Print"/>
                <w:spacing w:val="-22"/>
              </w:rPr>
              <w:t xml:space="preserve"> </w:t>
            </w:r>
            <w:r>
              <w:rPr>
                <w:i/>
                <w:iCs/>
                <w:spacing w:val="8"/>
              </w:rPr>
              <w:t>现任官员</w:t>
            </w:r>
          </w:p>
          <w:p>
            <w:pPr>
              <w:pStyle w:val="16"/>
              <w:spacing w:before="15" w:line="216" w:lineRule="auto"/>
              <w:ind w:left="470"/>
            </w:pP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外交参访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|石油输出国组织</w:t>
            </w:r>
          </w:p>
          <w:p>
            <w:pPr>
              <w:pStyle w:val="16"/>
              <w:spacing w:before="21" w:line="220" w:lineRule="auto"/>
              <w:ind w:left="73"/>
            </w:pPr>
            <w:r>
              <w:rPr>
                <w:spacing w:val="-4"/>
              </w:rPr>
              <w:t>·深度调研石油输出国组织新战略</w:t>
            </w:r>
          </w:p>
          <w:p>
            <w:pPr>
              <w:pStyle w:val="16"/>
              <w:spacing w:before="19" w:line="233" w:lineRule="auto"/>
              <w:ind w:left="19" w:right="11" w:firstLine="54"/>
            </w:pPr>
            <w:r>
              <w:rPr>
                <w:spacing w:val="-4"/>
              </w:rPr>
              <w:t>·了解该组织的成立背景、成立目的等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·石油输出国组织欧佩克（OPEC）与中国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之间的合作与联系</w:t>
            </w:r>
          </w:p>
          <w:p>
            <w:pPr>
              <w:pStyle w:val="16"/>
              <w:spacing w:before="58" w:line="190" w:lineRule="auto"/>
              <w:ind w:left="826"/>
            </w:pPr>
            <w:r>
              <w:rPr>
                <w:rFonts w:ascii="Segoe Print" w:hAnsi="Segoe Print" w:eastAsia="Segoe Print" w:cs="Segoe Print"/>
              </w:rPr>
              <w:t>·</w:t>
            </w:r>
            <w:r>
              <w:rPr>
                <w:rFonts w:ascii="Segoe Print" w:hAnsi="Segoe Print" w:eastAsia="Segoe Print" w:cs="Segoe Print"/>
                <w:spacing w:val="-44"/>
              </w:rPr>
              <w:t xml:space="preserve"> </w:t>
            </w:r>
            <w:r>
              <w:rPr>
                <w:rFonts w:ascii="Segoe Print" w:hAnsi="Segoe Print" w:eastAsia="Segoe Print" w:cs="Segoe Print"/>
              </w:rPr>
              <w:t>-OPEC</w:t>
            </w:r>
            <w:r>
              <w:rPr>
                <w:i/>
                <w:iCs/>
              </w:rPr>
              <w:t>现任官员</w:t>
            </w:r>
          </w:p>
        </w:tc>
        <w:tc>
          <w:tcPr>
            <w:tcW w:w="189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222" w:lineRule="auto"/>
              <w:ind w:left="607"/>
            </w:pPr>
            <w:r>
              <w:rPr>
                <w:spacing w:val="-12"/>
              </w:rPr>
              <w:t>·小组讨论</w:t>
            </w:r>
          </w:p>
          <w:p>
            <w:pPr>
              <w:pStyle w:val="16"/>
              <w:spacing w:before="14" w:line="220" w:lineRule="auto"/>
              <w:ind w:left="127"/>
            </w:pPr>
            <w:r>
              <w:rPr>
                <w:spacing w:val="-6"/>
              </w:rPr>
              <w:t>·分享学习到的知识与思</w:t>
            </w:r>
          </w:p>
          <w:p>
            <w:pPr>
              <w:pStyle w:val="16"/>
              <w:spacing w:before="18" w:line="220" w:lineRule="auto"/>
              <w:ind w:left="870"/>
            </w:pPr>
            <w:r>
              <w:t>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77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184" w:lineRule="auto"/>
              <w:ind w:left="309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D9</w:t>
            </w:r>
          </w:p>
          <w:p>
            <w:pPr>
              <w:pStyle w:val="16"/>
              <w:spacing w:before="21" w:line="220" w:lineRule="auto"/>
              <w:ind w:left="72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科技与发</w:t>
            </w:r>
          </w:p>
          <w:p>
            <w:pPr>
              <w:pStyle w:val="16"/>
              <w:spacing w:before="18" w:line="223" w:lineRule="auto"/>
              <w:ind w:left="314"/>
            </w:pPr>
            <w:r>
              <w:rPr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</w:t>
            </w:r>
          </w:p>
        </w:tc>
        <w:tc>
          <w:tcPr>
            <w:tcW w:w="2914" w:type="dxa"/>
            <w:vAlign w:val="top"/>
          </w:tcPr>
          <w:p>
            <w:pPr>
              <w:pStyle w:val="16"/>
              <w:spacing w:before="41" w:line="216" w:lineRule="auto"/>
              <w:ind w:left="218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互动培训</w:t>
            </w:r>
            <w:r>
              <w:rPr>
                <w:spacing w:val="47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联合国外层空间事务处</w:t>
            </w:r>
          </w:p>
          <w:p>
            <w:pPr>
              <w:pStyle w:val="16"/>
              <w:spacing w:before="21" w:line="220" w:lineRule="auto"/>
              <w:ind w:left="436"/>
            </w:pPr>
            <w:r>
              <w:rPr>
                <w:spacing w:val="-5"/>
              </w:rPr>
              <w:t>·-调研联合国外层空间事务处</w:t>
            </w:r>
          </w:p>
          <w:p>
            <w:pPr>
              <w:pStyle w:val="16"/>
              <w:spacing w:before="17" w:line="220" w:lineRule="auto"/>
              <w:ind w:left="58"/>
            </w:pPr>
            <w:r>
              <w:rPr>
                <w:spacing w:val="-1"/>
              </w:rPr>
              <w:t>-事务处支助委员会及其两个小组委员会</w:t>
            </w:r>
          </w:p>
          <w:p>
            <w:pPr>
              <w:pStyle w:val="16"/>
              <w:spacing w:before="15" w:line="220" w:lineRule="auto"/>
              <w:ind w:left="34"/>
            </w:pPr>
            <w:r>
              <w:rPr>
                <w:spacing w:val="-1"/>
              </w:rPr>
              <w:t>的政府间讨论，并协助发展中国家将空间</w:t>
            </w:r>
          </w:p>
          <w:p>
            <w:pPr>
              <w:pStyle w:val="16"/>
              <w:spacing w:before="16" w:line="220" w:lineRule="auto"/>
              <w:ind w:left="741"/>
            </w:pPr>
            <w:r>
              <w:rPr>
                <w:spacing w:val="-1"/>
              </w:rPr>
              <w:t>技术应用的发展现状</w:t>
            </w:r>
          </w:p>
          <w:p>
            <w:pPr>
              <w:pStyle w:val="16"/>
              <w:spacing w:before="18" w:line="220" w:lineRule="auto"/>
              <w:ind w:left="789"/>
            </w:pPr>
            <w:r>
              <w:rPr>
                <w:i/>
                <w:iCs/>
                <w:spacing w:val="-1"/>
              </w:rPr>
              <w:t>·-UN-OOSA现任官员</w:t>
            </w:r>
          </w:p>
        </w:tc>
        <w:tc>
          <w:tcPr>
            <w:tcW w:w="2853" w:type="dxa"/>
            <w:vAlign w:val="top"/>
          </w:tcPr>
          <w:p>
            <w:pPr>
              <w:pStyle w:val="16"/>
              <w:spacing w:before="41" w:line="216" w:lineRule="auto"/>
              <w:ind w:left="271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外交参访</w:t>
            </w:r>
            <w:r>
              <w:rPr>
                <w:spacing w:val="42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联合国工业发展组织</w:t>
            </w:r>
          </w:p>
          <w:p>
            <w:pPr>
              <w:pStyle w:val="16"/>
              <w:spacing w:before="21" w:line="221" w:lineRule="auto"/>
              <w:ind w:left="198"/>
            </w:pPr>
            <w:r>
              <w:rPr>
                <w:i/>
                <w:iCs/>
                <w:spacing w:val="-1"/>
              </w:rPr>
              <w:t>·联合国工业发展组织的发展与成就</w:t>
            </w:r>
          </w:p>
          <w:p>
            <w:pPr>
              <w:pStyle w:val="16"/>
              <w:spacing w:before="17" w:line="220" w:lineRule="auto"/>
              <w:jc w:val="right"/>
            </w:pPr>
            <w:r>
              <w:rPr>
                <w:i/>
                <w:iCs/>
                <w:spacing w:val="-6"/>
              </w:rPr>
              <w:t>·了解生产活动减贫、贸易能力建设、能</w:t>
            </w:r>
          </w:p>
          <w:p>
            <w:pPr>
              <w:pStyle w:val="16"/>
              <w:spacing w:before="15" w:line="221" w:lineRule="auto"/>
              <w:ind w:left="1102"/>
            </w:pPr>
            <w:r>
              <w:rPr>
                <w:i/>
                <w:iCs/>
                <w:spacing w:val="11"/>
              </w:rPr>
              <w:t>源与环境</w:t>
            </w:r>
          </w:p>
          <w:p>
            <w:pPr>
              <w:pStyle w:val="16"/>
              <w:spacing w:before="15" w:line="220" w:lineRule="auto"/>
              <w:jc w:val="right"/>
            </w:pPr>
            <w:r>
              <w:rPr>
                <w:i/>
                <w:iCs/>
                <w:spacing w:val="-6"/>
              </w:rPr>
              <w:t>·了解工发组织的组织历史、项目概况、</w:t>
            </w:r>
          </w:p>
          <w:p>
            <w:pPr>
              <w:pStyle w:val="16"/>
              <w:spacing w:before="17" w:line="220" w:lineRule="auto"/>
              <w:ind w:left="622"/>
            </w:pPr>
            <w:r>
              <w:rPr>
                <w:i/>
                <w:iCs/>
                <w:spacing w:val="4"/>
              </w:rPr>
              <w:t>旗舰工程、工作机会等</w:t>
            </w:r>
          </w:p>
        </w:tc>
        <w:tc>
          <w:tcPr>
            <w:tcW w:w="189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222" w:lineRule="auto"/>
              <w:ind w:left="607"/>
            </w:pPr>
            <w:r>
              <w:rPr>
                <w:spacing w:val="-12"/>
              </w:rPr>
              <w:t>·小组讨论</w:t>
            </w:r>
          </w:p>
          <w:p>
            <w:pPr>
              <w:pStyle w:val="16"/>
              <w:spacing w:before="14" w:line="220" w:lineRule="auto"/>
              <w:ind w:left="127"/>
            </w:pPr>
            <w:r>
              <w:rPr>
                <w:spacing w:val="-6"/>
              </w:rPr>
              <w:t>·分享学习到的知识与思</w:t>
            </w:r>
          </w:p>
          <w:p>
            <w:pPr>
              <w:pStyle w:val="16"/>
              <w:spacing w:before="18" w:line="220" w:lineRule="auto"/>
              <w:ind w:left="870"/>
            </w:pPr>
            <w:r>
              <w:t>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77" w:bottom="0" w:left="1781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7"/>
        <w:tblW w:w="84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914"/>
        <w:gridCol w:w="2853"/>
        <w:gridCol w:w="18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3" w:type="dxa"/>
            <w:vAlign w:val="top"/>
          </w:tcPr>
          <w:p>
            <w:pPr>
              <w:pStyle w:val="16"/>
              <w:spacing w:before="42" w:line="220" w:lineRule="auto"/>
              <w:ind w:left="798"/>
            </w:pPr>
            <w:r>
              <w:rPr>
                <w:i/>
                <w:iCs/>
                <w:spacing w:val="4"/>
              </w:rPr>
              <w:t>·-</w:t>
            </w:r>
            <w:r>
              <w:rPr>
                <w:i/>
                <w:iCs/>
              </w:rPr>
              <w:t>UNIDO</w:t>
            </w:r>
            <w:r>
              <w:rPr>
                <w:spacing w:val="-35"/>
              </w:rPr>
              <w:t xml:space="preserve"> </w:t>
            </w:r>
            <w:r>
              <w:rPr>
                <w:i/>
                <w:iCs/>
                <w:spacing w:val="4"/>
              </w:rPr>
              <w:t>现任官员</w:t>
            </w:r>
          </w:p>
          <w:p>
            <w:pPr>
              <w:pStyle w:val="16"/>
              <w:spacing w:before="15" w:line="220" w:lineRule="auto"/>
              <w:ind w:left="790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分组指导结业演讲</w:t>
            </w:r>
          </w:p>
          <w:p>
            <w:pPr>
              <w:pStyle w:val="16"/>
              <w:spacing w:before="17" w:line="222" w:lineRule="auto"/>
              <w:ind w:left="1000"/>
            </w:pPr>
            <w:r>
              <w:rPr>
                <w:i/>
                <w:iCs/>
                <w:spacing w:val="-2"/>
              </w:rPr>
              <w:t>·-WFUNA官员</w:t>
            </w:r>
          </w:p>
        </w:tc>
        <w:tc>
          <w:tcPr>
            <w:tcW w:w="18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77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185" w:lineRule="auto"/>
              <w:ind w:left="269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D10</w:t>
            </w:r>
          </w:p>
          <w:p>
            <w:pPr>
              <w:pStyle w:val="16"/>
              <w:spacing w:before="22" w:line="220" w:lineRule="auto"/>
              <w:ind w:left="74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可持续发</w:t>
            </w:r>
          </w:p>
          <w:p>
            <w:pPr>
              <w:pStyle w:val="16"/>
              <w:spacing w:before="17" w:line="223" w:lineRule="auto"/>
              <w:ind w:left="314"/>
            </w:pPr>
            <w:r>
              <w:rPr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</w:t>
            </w:r>
          </w:p>
        </w:tc>
        <w:tc>
          <w:tcPr>
            <w:tcW w:w="2914" w:type="dxa"/>
            <w:vAlign w:val="top"/>
          </w:tcPr>
          <w:p>
            <w:pPr>
              <w:pStyle w:val="16"/>
              <w:spacing w:before="75" w:line="220" w:lineRule="auto"/>
              <w:ind w:left="96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外交磋商｜“绿色地球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”模拟外交磋商</w:t>
            </w:r>
          </w:p>
          <w:p>
            <w:pPr>
              <w:pStyle w:val="16"/>
              <w:spacing w:before="16" w:line="231" w:lineRule="auto"/>
              <w:ind w:left="1303" w:right="14" w:hanging="1227"/>
            </w:pPr>
            <w:r>
              <w:rPr>
                <w:spacing w:val="-4"/>
              </w:rPr>
              <w:t>·实地模拟联合国会议，扮演国家代表外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交官</w:t>
            </w:r>
          </w:p>
          <w:p>
            <w:pPr>
              <w:pStyle w:val="16"/>
              <w:spacing w:before="13" w:line="220" w:lineRule="auto"/>
              <w:ind w:left="635"/>
            </w:pPr>
            <w:r>
              <w:rPr>
                <w:spacing w:val="-6"/>
              </w:rPr>
              <w:t>·学习国际会议议事规则</w:t>
            </w:r>
          </w:p>
          <w:p>
            <w:pPr>
              <w:pStyle w:val="16"/>
              <w:spacing w:before="18" w:line="220" w:lineRule="auto"/>
              <w:ind w:left="316"/>
            </w:pPr>
            <w:r>
              <w:rPr>
                <w:spacing w:val="-5"/>
              </w:rPr>
              <w:t>·如何在国际会议中的公开发言？</w:t>
            </w:r>
          </w:p>
          <w:p>
            <w:pPr>
              <w:pStyle w:val="16"/>
              <w:spacing w:before="16" w:line="220" w:lineRule="auto"/>
              <w:ind w:left="714"/>
            </w:pPr>
            <w:r>
              <w:rPr>
                <w:spacing w:val="-6"/>
              </w:rPr>
              <w:t>·如何修改会议决议？</w:t>
            </w:r>
          </w:p>
          <w:p>
            <w:pPr>
              <w:pStyle w:val="16"/>
              <w:spacing w:before="19" w:line="220" w:lineRule="auto"/>
              <w:ind w:left="76"/>
            </w:pPr>
            <w:r>
              <w:rPr>
                <w:spacing w:val="-4"/>
              </w:rPr>
              <w:t>·磋商过程中怎样与它国代表求同存异？</w:t>
            </w:r>
          </w:p>
          <w:p>
            <w:pPr>
              <w:pStyle w:val="16"/>
              <w:spacing w:before="15" w:line="220" w:lineRule="auto"/>
              <w:ind w:left="714"/>
            </w:pPr>
            <w:r>
              <w:rPr>
                <w:spacing w:val="-6"/>
              </w:rPr>
              <w:t>·决议文件如何生成？</w:t>
            </w:r>
          </w:p>
        </w:tc>
        <w:tc>
          <w:tcPr>
            <w:tcW w:w="2853" w:type="dxa"/>
            <w:vAlign w:val="top"/>
          </w:tcPr>
          <w:p>
            <w:pPr>
              <w:pStyle w:val="16"/>
              <w:spacing w:before="35" w:line="236" w:lineRule="auto"/>
              <w:ind w:left="1352" w:right="18" w:hanging="1324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互动培训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联合国毒品与犯罪问题办公</w:t>
            </w:r>
            <w:r>
              <w:t xml:space="preserve"> </w:t>
            </w:r>
            <w:r>
              <w:rPr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室</w:t>
            </w:r>
          </w:p>
          <w:p>
            <w:pPr>
              <w:pStyle w:val="16"/>
              <w:spacing w:before="8" w:line="220" w:lineRule="auto"/>
              <w:ind w:right="8"/>
              <w:jc w:val="right"/>
            </w:pPr>
            <w:r>
              <w:rPr>
                <w:spacing w:val="-7"/>
              </w:rPr>
              <w:t>·考察联合国毒品与问题办公室机构情况</w:t>
            </w:r>
          </w:p>
          <w:p>
            <w:pPr>
              <w:pStyle w:val="16"/>
              <w:spacing w:before="18" w:line="220" w:lineRule="auto"/>
              <w:ind w:right="8"/>
              <w:jc w:val="right"/>
            </w:pPr>
            <w:r>
              <w:rPr>
                <w:spacing w:val="-7"/>
              </w:rPr>
              <w:t>·了解全球视野下联合国毒品与犯罪问题</w:t>
            </w:r>
          </w:p>
          <w:p>
            <w:pPr>
              <w:pStyle w:val="16"/>
              <w:spacing w:before="15" w:line="220" w:lineRule="auto"/>
              <w:ind w:left="1109"/>
            </w:pPr>
            <w:r>
              <w:rPr>
                <w:spacing w:val="-2"/>
              </w:rPr>
              <w:t>干预策略</w:t>
            </w:r>
          </w:p>
          <w:p>
            <w:pPr>
              <w:pStyle w:val="16"/>
              <w:spacing w:before="59" w:line="190" w:lineRule="auto"/>
              <w:ind w:left="716"/>
            </w:pPr>
            <w:r>
              <w:rPr>
                <w:rFonts w:ascii="Segoe Print" w:hAnsi="Segoe Print" w:eastAsia="Segoe Print" w:cs="Segoe Print"/>
                <w:spacing w:val="11"/>
              </w:rPr>
              <w:t>·</w:t>
            </w:r>
            <w:r>
              <w:rPr>
                <w:rFonts w:ascii="Segoe Print" w:hAnsi="Segoe Print" w:eastAsia="Segoe Print" w:cs="Segoe Print"/>
                <w:spacing w:val="-47"/>
              </w:rPr>
              <w:t xml:space="preserve"> </w:t>
            </w:r>
            <w:r>
              <w:rPr>
                <w:rFonts w:ascii="Segoe Print" w:hAnsi="Segoe Print" w:eastAsia="Segoe Print" w:cs="Segoe Print"/>
                <w:spacing w:val="11"/>
              </w:rPr>
              <w:t>-</w:t>
            </w:r>
            <w:r>
              <w:rPr>
                <w:rFonts w:ascii="Segoe Print" w:hAnsi="Segoe Print" w:eastAsia="Segoe Print" w:cs="Segoe Print"/>
              </w:rPr>
              <w:t>UNODC</w:t>
            </w:r>
            <w:r>
              <w:rPr>
                <w:i/>
                <w:iCs/>
                <w:spacing w:val="11"/>
              </w:rPr>
              <w:t>现任官员</w:t>
            </w:r>
          </w:p>
          <w:p>
            <w:pPr>
              <w:pStyle w:val="16"/>
              <w:spacing w:before="16" w:line="241" w:lineRule="auto"/>
              <w:ind w:left="748"/>
            </w:pPr>
            <w:r>
              <w:rPr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联合国知识分组对抗</w:t>
            </w:r>
          </w:p>
          <w:p>
            <w:pPr>
              <w:pStyle w:val="16"/>
              <w:spacing w:line="222" w:lineRule="auto"/>
              <w:ind w:left="964"/>
            </w:pP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·The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UN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Quiz</w:t>
            </w:r>
          </w:p>
        </w:tc>
        <w:tc>
          <w:tcPr>
            <w:tcW w:w="189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222" w:lineRule="auto"/>
              <w:ind w:left="607"/>
            </w:pPr>
            <w:r>
              <w:rPr>
                <w:spacing w:val="-12"/>
              </w:rPr>
              <w:t>·小组讨论</w:t>
            </w:r>
          </w:p>
          <w:p>
            <w:pPr>
              <w:pStyle w:val="16"/>
              <w:spacing w:before="14" w:line="220" w:lineRule="auto"/>
              <w:ind w:left="127"/>
            </w:pPr>
            <w:r>
              <w:rPr>
                <w:spacing w:val="-6"/>
              </w:rPr>
              <w:t>·分享学习到的知识与思</w:t>
            </w:r>
          </w:p>
          <w:p>
            <w:pPr>
              <w:pStyle w:val="16"/>
              <w:spacing w:before="18" w:line="220" w:lineRule="auto"/>
              <w:ind w:left="870"/>
            </w:pPr>
            <w:r>
              <w:t>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77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185" w:lineRule="auto"/>
              <w:ind w:left="269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D11</w:t>
            </w:r>
          </w:p>
          <w:p>
            <w:pPr>
              <w:pStyle w:val="16"/>
              <w:spacing w:before="21" w:line="221" w:lineRule="auto"/>
              <w:ind w:left="73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职业发展</w:t>
            </w:r>
          </w:p>
        </w:tc>
        <w:tc>
          <w:tcPr>
            <w:tcW w:w="2914" w:type="dxa"/>
            <w:vAlign w:val="top"/>
          </w:tcPr>
          <w:p>
            <w:pPr>
              <w:pStyle w:val="16"/>
              <w:spacing w:before="39" w:line="221" w:lineRule="auto"/>
              <w:ind w:left="417"/>
            </w:pPr>
            <w:r>
              <w:rPr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联合国实习、就业与职业发展</w:t>
            </w:r>
          </w:p>
          <w:p>
            <w:pPr>
              <w:pStyle w:val="16"/>
              <w:spacing w:before="14" w:line="230" w:lineRule="auto"/>
              <w:ind w:left="474" w:right="93" w:hanging="319"/>
            </w:pPr>
            <w:r>
              <w:rPr>
                <w:spacing w:val="-4"/>
              </w:rPr>
              <w:t>·联合国职员选拔标准及所需职业技能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·联合国岗位应聘流程及技巧</w:t>
            </w:r>
          </w:p>
          <w:p>
            <w:pPr>
              <w:pStyle w:val="16"/>
              <w:spacing w:before="17" w:line="220" w:lineRule="auto"/>
              <w:ind w:left="474"/>
            </w:pPr>
            <w:r>
              <w:rPr>
                <w:spacing w:val="-5"/>
              </w:rPr>
              <w:t>·跨文化人际交往与合作能力</w:t>
            </w:r>
          </w:p>
          <w:p>
            <w:pPr>
              <w:pStyle w:val="16"/>
              <w:spacing w:before="14" w:line="231" w:lineRule="auto"/>
              <w:ind w:left="234" w:right="174" w:firstLine="120"/>
            </w:pPr>
            <w:r>
              <w:rPr>
                <w:spacing w:val="-5"/>
              </w:rPr>
              <w:t xml:space="preserve">·简历及求职信的写作/面试技巧  </w:t>
            </w:r>
            <w:r>
              <w:rPr>
                <w:spacing w:val="-6"/>
              </w:rPr>
              <w:t>·利用过往经历和“软技能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”的提升</w:t>
            </w:r>
          </w:p>
          <w:p>
            <w:pPr>
              <w:pStyle w:val="16"/>
              <w:spacing w:before="15" w:line="231" w:lineRule="auto"/>
              <w:ind w:left="1118" w:hanging="1047"/>
            </w:pPr>
            <w:r>
              <w:rPr>
                <w:spacing w:val="-7"/>
              </w:rPr>
              <w:t>·-</w:t>
            </w:r>
            <w:r>
              <w:rPr>
                <w:i/>
                <w:iCs/>
                <w:spacing w:val="-7"/>
              </w:rPr>
              <w:t>联合国人力资源现任官员、国际组织现</w:t>
            </w:r>
            <w:r>
              <w:rPr>
                <w:spacing w:val="9"/>
              </w:rPr>
              <w:t xml:space="preserve"> </w:t>
            </w:r>
            <w:r>
              <w:rPr>
                <w:i/>
                <w:iCs/>
                <w:spacing w:val="10"/>
              </w:rPr>
              <w:t>任实习生</w:t>
            </w:r>
          </w:p>
        </w:tc>
        <w:tc>
          <w:tcPr>
            <w:tcW w:w="285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220" w:lineRule="auto"/>
              <w:ind w:left="552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结业演讲及学习成果展示</w:t>
            </w:r>
          </w:p>
          <w:p>
            <w:pPr>
              <w:pStyle w:val="16"/>
              <w:spacing w:before="17" w:line="221" w:lineRule="auto"/>
              <w:ind w:left="1086"/>
            </w:pPr>
            <w:r>
              <w:rPr>
                <w:spacing w:val="-12"/>
              </w:rPr>
              <w:t>·项目回顾</w:t>
            </w:r>
          </w:p>
          <w:p>
            <w:pPr>
              <w:pStyle w:val="16"/>
              <w:spacing w:before="14" w:line="220" w:lineRule="auto"/>
              <w:ind w:left="590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结业典礼&amp;颁发证书仪式</w:t>
            </w:r>
          </w:p>
        </w:tc>
        <w:tc>
          <w:tcPr>
            <w:tcW w:w="189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222" w:lineRule="auto"/>
              <w:ind w:left="607"/>
            </w:pPr>
            <w:r>
              <w:rPr>
                <w:spacing w:val="-12"/>
              </w:rPr>
              <w:t>·小组讨论</w:t>
            </w:r>
          </w:p>
          <w:p>
            <w:pPr>
              <w:pStyle w:val="16"/>
              <w:spacing w:before="16" w:line="220" w:lineRule="auto"/>
              <w:ind w:left="127"/>
            </w:pPr>
            <w:r>
              <w:rPr>
                <w:spacing w:val="-6"/>
              </w:rPr>
              <w:t>·分享学习到的知识与思</w:t>
            </w:r>
          </w:p>
          <w:p>
            <w:pPr>
              <w:pStyle w:val="16"/>
              <w:spacing w:before="15" w:line="220" w:lineRule="auto"/>
              <w:ind w:left="870"/>
            </w:pPr>
            <w:r>
              <w:t>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79" w:type="dxa"/>
            <w:vAlign w:val="top"/>
          </w:tcPr>
          <w:p>
            <w:pPr>
              <w:pStyle w:val="16"/>
              <w:spacing w:before="174" w:line="185" w:lineRule="auto"/>
              <w:ind w:left="269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D12</w:t>
            </w:r>
          </w:p>
          <w:p>
            <w:pPr>
              <w:pStyle w:val="16"/>
              <w:spacing w:before="21" w:line="221" w:lineRule="auto"/>
              <w:ind w:left="74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人文参访</w:t>
            </w:r>
          </w:p>
        </w:tc>
        <w:tc>
          <w:tcPr>
            <w:tcW w:w="7663" w:type="dxa"/>
            <w:gridSpan w:val="3"/>
            <w:vAlign w:val="top"/>
          </w:tcPr>
          <w:p>
            <w:pPr>
              <w:pStyle w:val="16"/>
              <w:spacing w:before="45" w:line="216" w:lineRule="auto"/>
              <w:ind w:left="2829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城市调研</w:t>
            </w:r>
            <w:r>
              <w:rPr>
                <w:spacing w:val="40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维也纳老城探访</w:t>
            </w:r>
          </w:p>
          <w:p>
            <w:pPr>
              <w:pStyle w:val="16"/>
              <w:spacing w:before="21" w:line="220" w:lineRule="auto"/>
              <w:ind w:left="2927"/>
            </w:pPr>
            <w:r>
              <w:rPr>
                <w:spacing w:val="-5"/>
              </w:rPr>
              <w:t>·深度感受维也纳老城魅力</w:t>
            </w:r>
          </w:p>
          <w:p>
            <w:pPr>
              <w:pStyle w:val="16"/>
              <w:spacing w:before="17" w:line="220" w:lineRule="auto"/>
              <w:ind w:left="1487"/>
            </w:pPr>
            <w:r>
              <w:rPr>
                <w:spacing w:val="-2"/>
              </w:rPr>
              <w:t>·城市公园、金色大厅、国家歌剧院、国家图书馆、圣米歇尔广场等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79" w:type="dxa"/>
            <w:vAlign w:val="top"/>
          </w:tcPr>
          <w:p>
            <w:pPr>
              <w:pStyle w:val="16"/>
              <w:spacing w:before="212" w:line="185" w:lineRule="auto"/>
              <w:ind w:left="269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D13</w:t>
            </w:r>
          </w:p>
          <w:p>
            <w:pPr>
              <w:pStyle w:val="16"/>
              <w:spacing w:before="21" w:line="221" w:lineRule="auto"/>
              <w:ind w:left="157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飞行日</w:t>
            </w:r>
          </w:p>
        </w:tc>
        <w:tc>
          <w:tcPr>
            <w:tcW w:w="7663" w:type="dxa"/>
            <w:gridSpan w:val="3"/>
            <w:vAlign w:val="top"/>
          </w:tcPr>
          <w:p>
            <w:pPr>
              <w:pStyle w:val="16"/>
              <w:spacing w:before="186" w:line="216" w:lineRule="auto"/>
              <w:ind w:left="2829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城市调研</w:t>
            </w:r>
            <w:r>
              <w:rPr>
                <w:spacing w:val="40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维也纳老城探访</w:t>
            </w:r>
          </w:p>
          <w:p>
            <w:pPr>
              <w:pStyle w:val="16"/>
              <w:spacing w:before="20" w:line="220" w:lineRule="auto"/>
              <w:ind w:left="1929"/>
            </w:pPr>
            <w:r>
              <w:rPr>
                <w:spacing w:val="-3"/>
              </w:rPr>
              <w:t>·市政厅、议会、人民公园、艺术史博物馆、商业调研等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79" w:type="dxa"/>
            <w:vAlign w:val="top"/>
          </w:tcPr>
          <w:p>
            <w:pPr>
              <w:pStyle w:val="16"/>
              <w:spacing w:before="273" w:line="185" w:lineRule="auto"/>
              <w:ind w:left="269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D14</w:t>
            </w:r>
          </w:p>
          <w:p>
            <w:pPr>
              <w:pStyle w:val="16"/>
              <w:spacing w:before="21" w:line="221" w:lineRule="auto"/>
              <w:ind w:left="157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飞行日</w:t>
            </w:r>
          </w:p>
        </w:tc>
        <w:tc>
          <w:tcPr>
            <w:tcW w:w="7663" w:type="dxa"/>
            <w:gridSpan w:val="3"/>
            <w:vAlign w:val="top"/>
          </w:tcPr>
          <w:p>
            <w:pPr>
              <w:pStyle w:val="16"/>
              <w:spacing w:before="42" w:line="220" w:lineRule="auto"/>
              <w:ind w:left="3489"/>
            </w:pPr>
            <w:r>
              <w:rPr>
                <w:spacing w:val="-13"/>
              </w:rPr>
              <w:t>·酒店早餐</w:t>
            </w:r>
          </w:p>
          <w:p>
            <w:pPr>
              <w:pStyle w:val="16"/>
              <w:spacing w:before="15" w:line="241" w:lineRule="auto"/>
              <w:ind w:left="3287"/>
            </w:pPr>
            <w:r>
              <w:rPr>
                <w:spacing w:val="-8"/>
              </w:rPr>
              <w:t>·收拾行李、退房</w:t>
            </w:r>
          </w:p>
          <w:p>
            <w:pPr>
              <w:pStyle w:val="16"/>
              <w:spacing w:line="219" w:lineRule="auto"/>
              <w:ind w:left="3249"/>
            </w:pPr>
            <w:r>
              <w:rPr>
                <w:spacing w:val="-8"/>
              </w:rPr>
              <w:t>·前往日内瓦机场</w:t>
            </w:r>
          </w:p>
          <w:p>
            <w:pPr>
              <w:pStyle w:val="16"/>
              <w:spacing w:before="15" w:line="220" w:lineRule="auto"/>
              <w:ind w:left="3328"/>
            </w:pPr>
            <w:r>
              <w:rPr>
                <w:spacing w:val="-9"/>
              </w:rPr>
              <w:t>·搭乘飞机回国</w:t>
            </w:r>
          </w:p>
        </w:tc>
      </w:tr>
    </w:tbl>
    <w:p>
      <w:pPr>
        <w:spacing w:before="82" w:line="229" w:lineRule="auto"/>
        <w:ind w:left="20" w:right="122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b/>
          <w:bCs/>
          <w:sz w:val="16"/>
          <w:szCs w:val="16"/>
        </w:rPr>
        <w:t>注：以上日程安排仅供参考。授课国际组织及参访机构可能会因联合国国际组织</w:t>
      </w:r>
      <w:r>
        <w:rPr>
          <w:rFonts w:ascii="微软雅黑" w:hAnsi="微软雅黑" w:eastAsia="微软雅黑" w:cs="微软雅黑"/>
          <w:b/>
          <w:bCs/>
          <w:spacing w:val="-1"/>
          <w:sz w:val="16"/>
          <w:szCs w:val="16"/>
        </w:rPr>
        <w:t>安排进行调整，以主办方最终通知和执</w:t>
      </w:r>
      <w:r>
        <w:rPr>
          <w:rFonts w:ascii="微软雅黑" w:hAnsi="微软雅黑" w:eastAsia="微软雅黑" w:cs="微软雅黑"/>
          <w:b/>
          <w:bCs/>
          <w:sz w:val="16"/>
          <w:szCs w:val="16"/>
        </w:rPr>
        <w:t xml:space="preserve"> 行为准。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ODBhOTJiYzYyNTgzOTEwZWE0NTZkYjE2Zjc2NTkifQ=="/>
  </w:docVars>
  <w:rsids>
    <w:rsidRoot w:val="33760F4A"/>
    <w:rsid w:val="025A3A6A"/>
    <w:rsid w:val="06D14620"/>
    <w:rsid w:val="0E6B575B"/>
    <w:rsid w:val="14591BB1"/>
    <w:rsid w:val="178070FD"/>
    <w:rsid w:val="1CB225F1"/>
    <w:rsid w:val="23301F7A"/>
    <w:rsid w:val="29803E78"/>
    <w:rsid w:val="29AF0694"/>
    <w:rsid w:val="2D5E7113"/>
    <w:rsid w:val="301B6DD8"/>
    <w:rsid w:val="307B3E7D"/>
    <w:rsid w:val="31C025FE"/>
    <w:rsid w:val="33760F4A"/>
    <w:rsid w:val="35113C0B"/>
    <w:rsid w:val="355B7D16"/>
    <w:rsid w:val="37351E11"/>
    <w:rsid w:val="382667E7"/>
    <w:rsid w:val="3E342BCE"/>
    <w:rsid w:val="4A9B3D6A"/>
    <w:rsid w:val="4AA414CB"/>
    <w:rsid w:val="4DBE474C"/>
    <w:rsid w:val="58411DDC"/>
    <w:rsid w:val="5AC60052"/>
    <w:rsid w:val="610278F8"/>
    <w:rsid w:val="62BF2452"/>
    <w:rsid w:val="65A21E2E"/>
    <w:rsid w:val="65DE2116"/>
    <w:rsid w:val="67DC2E87"/>
    <w:rsid w:val="67E402C8"/>
    <w:rsid w:val="6FE71C04"/>
    <w:rsid w:val="77B77D27"/>
    <w:rsid w:val="7AB1673E"/>
    <w:rsid w:val="7C7B2765"/>
    <w:rsid w:val="7CA5241D"/>
    <w:rsid w:val="7D8B6384"/>
    <w:rsid w:val="7DDF73F6"/>
    <w:rsid w:val="7E16235D"/>
    <w:rsid w:val="7F5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1827</Words>
  <Characters>1891</Characters>
  <Lines>0</Lines>
  <Paragraphs>0</Paragraphs>
  <TotalTime>1</TotalTime>
  <ScaleCrop>false</ScaleCrop>
  <LinksUpToDate>false</LinksUpToDate>
  <CharactersWithSpaces>1892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2024-03-04T01:32:00Z</dcterms:created>
  <dc:creator>巫时招镭颇</dc:creator>
  <cp:lastModifiedBy>谭克辉</cp:lastModifiedBy>
  <dcterms:modified xsi:type="dcterms:W3CDTF">2024-03-26T00:54:09Z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DE7F8C76E7AB4FDB8BC4C700BF73EB81_13</vt:lpwstr>
  </property>
</Properties>
</file>